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79" w:rsidRPr="001F757A" w:rsidRDefault="00AE6A79" w:rsidP="00AE6A7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57A">
        <w:rPr>
          <w:rFonts w:ascii="Times New Roman" w:hAnsi="Times New Roman"/>
          <w:b/>
          <w:bCs/>
          <w:sz w:val="28"/>
          <w:szCs w:val="28"/>
        </w:rPr>
        <w:t>АДМИНИСТРАЦИЯ ВЛАДИМИРСКОГО СЕЛЬСКОГО ПОСЕЛЕНИЯ</w:t>
      </w:r>
    </w:p>
    <w:p w:rsidR="00AE6A79" w:rsidRPr="001F757A" w:rsidRDefault="00AE6A79" w:rsidP="00AE6A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57A">
        <w:rPr>
          <w:rFonts w:ascii="Times New Roman" w:hAnsi="Times New Roman"/>
          <w:b/>
          <w:bCs/>
          <w:sz w:val="28"/>
          <w:szCs w:val="28"/>
        </w:rPr>
        <w:t>ЛАБИНСКОГО РАЙОНА</w:t>
      </w:r>
    </w:p>
    <w:p w:rsidR="00AE6A79" w:rsidRPr="001F757A" w:rsidRDefault="00AE6A79" w:rsidP="00AE6A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57A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2E3D00" w:rsidRDefault="002E3D00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E6A79" w:rsidRDefault="002E3D00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 02.02.</w:t>
      </w:r>
      <w:r w:rsidR="00AE6A79">
        <w:rPr>
          <w:rFonts w:ascii="Times New Roman" w:eastAsia="Times New Roman" w:hAnsi="Times New Roman"/>
          <w:sz w:val="28"/>
        </w:rPr>
        <w:t xml:space="preserve">2016 г.                                                                 </w:t>
      </w:r>
      <w:r w:rsidR="007D70D8">
        <w:rPr>
          <w:rFonts w:ascii="Times New Roman" w:eastAsia="Times New Roman" w:hAnsi="Times New Roman"/>
          <w:sz w:val="28"/>
        </w:rPr>
        <w:t xml:space="preserve">                            № 43</w:t>
      </w: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</w:rPr>
        <w:t>ст-ца</w:t>
      </w:r>
      <w:proofErr w:type="spellEnd"/>
      <w:r>
        <w:rPr>
          <w:rFonts w:ascii="Times New Roman" w:eastAsia="Times New Roman" w:hAnsi="Times New Roman"/>
          <w:sz w:val="28"/>
        </w:rPr>
        <w:t xml:space="preserve"> Владимирская </w:t>
      </w: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AE6A79" w:rsidRPr="00AE6A79" w:rsidRDefault="00AE6A79" w:rsidP="00AE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A79"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Pr="00AE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«Утверждение схем расположения земельного участка или земельных участков на кадастровом плане территории»</w:t>
      </w: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</w:pPr>
    </w:p>
    <w:p w:rsidR="00AE6A79" w:rsidRDefault="00AE6A79" w:rsidP="00AE6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№210-ФЗ «Об организации предоставления государственных и муниципальных услуг» п о с т а н о в л я ю:</w:t>
      </w:r>
    </w:p>
    <w:p w:rsidR="00AE6A79" w:rsidRPr="00786673" w:rsidRDefault="00AE6A79" w:rsidP="00786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1. Утвердить Административный регламент предоставления муниципальной услуги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«Утверждение схем расположения земельного участка или земельных участков на кадастровом плане территории</w:t>
      </w:r>
      <w:proofErr w:type="gramStart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</w:rPr>
        <w:t>(</w:t>
      </w:r>
      <w:proofErr w:type="gramEnd"/>
      <w:r>
        <w:rPr>
          <w:rFonts w:ascii="Times New Roman" w:eastAsia="Times New Roman" w:hAnsi="Times New Roman"/>
          <w:sz w:val="28"/>
        </w:rPr>
        <w:t>прилагается).</w:t>
      </w:r>
    </w:p>
    <w:p w:rsidR="00AE6A79" w:rsidRDefault="00AE6A79" w:rsidP="00AE6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2. Общему отделу администрации Владимирского сельского поселения Лабинского района (</w:t>
      </w:r>
      <w:proofErr w:type="spellStart"/>
      <w:r>
        <w:rPr>
          <w:rFonts w:ascii="Times New Roman" w:eastAsia="Times New Roman" w:hAnsi="Times New Roman"/>
          <w:sz w:val="28"/>
        </w:rPr>
        <w:t>Зенина</w:t>
      </w:r>
      <w:proofErr w:type="spellEnd"/>
      <w:r>
        <w:rPr>
          <w:rFonts w:ascii="Times New Roman" w:eastAsia="Times New Roman" w:hAnsi="Times New Roman"/>
          <w:sz w:val="28"/>
        </w:rPr>
        <w:t>) разместить настоящее постановление на официальном сайте администрации Владимирского сельского поселения Лабинского района в информационно-коммуникационной сети Интернет.</w:t>
      </w:r>
    </w:p>
    <w:p w:rsidR="00AE6A79" w:rsidRDefault="00AE6A79" w:rsidP="00AE6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3.Контроль за исполнением настоящего постановления оставляю за собой. </w:t>
      </w:r>
    </w:p>
    <w:p w:rsidR="00AE6A79" w:rsidRDefault="00AE6A79" w:rsidP="00AE6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4.Настоящее постановление вступает в силу со дня его обнародования.</w:t>
      </w:r>
    </w:p>
    <w:p w:rsidR="00AE6A79" w:rsidRDefault="00AE6A79" w:rsidP="00AE6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администрации </w:t>
      </w: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Владимирского сельского поселения </w:t>
      </w: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Лабинского района </w:t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  <w:t xml:space="preserve">     </w:t>
      </w:r>
      <w:proofErr w:type="spellStart"/>
      <w:r>
        <w:rPr>
          <w:rFonts w:ascii="Times New Roman" w:eastAsia="Times New Roman" w:hAnsi="Times New Roman"/>
          <w:sz w:val="28"/>
          <w:shd w:val="clear" w:color="auto" w:fill="FFFFFF"/>
        </w:rPr>
        <w:t>И.В.Тараськова</w:t>
      </w:r>
      <w:proofErr w:type="spellEnd"/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AE6A79" w:rsidRDefault="00AE6A79" w:rsidP="00AE6A79">
      <w:pPr>
        <w:spacing w:after="0" w:line="240" w:lineRule="auto"/>
        <w:rPr>
          <w:rFonts w:cs="Calibri"/>
          <w:sz w:val="28"/>
        </w:rPr>
      </w:pPr>
    </w:p>
    <w:p w:rsidR="00AE6A79" w:rsidRDefault="00AE6A79" w:rsidP="00AE6A79">
      <w:pPr>
        <w:rPr>
          <w:rFonts w:cs="Calibri"/>
          <w:sz w:val="28"/>
        </w:rPr>
      </w:pP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ЛИСТ СОГЛАСОВАНИЯ </w:t>
      </w: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проекта постановления администрации</w:t>
      </w: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Владимирского сельского поселения Лабинского района </w:t>
      </w:r>
    </w:p>
    <w:p w:rsidR="00AE6A79" w:rsidRDefault="007D70D8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 02.02.2016 г. № 43</w:t>
      </w:r>
    </w:p>
    <w:p w:rsidR="00AE6A79" w:rsidRPr="00AE6A79" w:rsidRDefault="00AE6A79" w:rsidP="00AE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«Об утверждении Административного регламента предоставления муниципальной услуги </w:t>
      </w:r>
      <w:r w:rsidRPr="00F320C7">
        <w:rPr>
          <w:rFonts w:ascii="Times New Roman" w:hAnsi="Times New Roman"/>
          <w:sz w:val="28"/>
          <w:szCs w:val="28"/>
        </w:rPr>
        <w:t xml:space="preserve">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«Утверждение схем расположения земельного участка или земельных участков на кадастровом плане территории»</w:t>
      </w: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 подготовлен и внесен: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Ведущий специалист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администрации 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                </w:t>
      </w:r>
      <w:proofErr w:type="spellStart"/>
      <w:r>
        <w:rPr>
          <w:rFonts w:ascii="Times New Roman" w:eastAsia="Times New Roman" w:hAnsi="Times New Roman"/>
          <w:sz w:val="28"/>
        </w:rPr>
        <w:t>О.А.</w:t>
      </w:r>
      <w:proofErr w:type="gramStart"/>
      <w:r>
        <w:rPr>
          <w:rFonts w:ascii="Times New Roman" w:eastAsia="Times New Roman" w:hAnsi="Times New Roman"/>
          <w:sz w:val="28"/>
        </w:rPr>
        <w:t>Свинцова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 согласован: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Начальник общего отдела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           </w:t>
      </w:r>
      <w:proofErr w:type="spellStart"/>
      <w:r>
        <w:rPr>
          <w:rFonts w:ascii="Times New Roman" w:eastAsia="Times New Roman" w:hAnsi="Times New Roman"/>
          <w:sz w:val="28"/>
        </w:rPr>
        <w:t>О.С.Зенина</w:t>
      </w:r>
      <w:proofErr w:type="spellEnd"/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Заявка на рассылку: общий отдел администрации сельского поселения.</w:t>
      </w: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Заявку составил: 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Ведущий специалист</w:t>
      </w:r>
    </w:p>
    <w:p w:rsidR="00AE6A79" w:rsidRDefault="00AE6A79" w:rsidP="00AE6A79">
      <w:pPr>
        <w:spacing w:after="0" w:line="240" w:lineRule="auto"/>
        <w:rPr>
          <w:rFonts w:ascii="Tahoma" w:eastAsia="Tahoma" w:hAnsi="Tahoma" w:cs="Tahoma"/>
          <w:sz w:val="20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администрации  </w:t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  <w:t xml:space="preserve">                  </w:t>
      </w:r>
      <w:proofErr w:type="spellStart"/>
      <w:r>
        <w:rPr>
          <w:rFonts w:ascii="Times New Roman" w:eastAsia="Times New Roman" w:hAnsi="Times New Roman"/>
          <w:sz w:val="28"/>
          <w:shd w:val="clear" w:color="auto" w:fill="FFFFFF"/>
        </w:rPr>
        <w:t>О.А.</w:t>
      </w:r>
      <w:proofErr w:type="gramStart"/>
      <w:r>
        <w:rPr>
          <w:rFonts w:ascii="Times New Roman" w:eastAsia="Times New Roman" w:hAnsi="Times New Roman"/>
          <w:sz w:val="28"/>
          <w:shd w:val="clear" w:color="auto" w:fill="FFFFFF"/>
        </w:rPr>
        <w:t>Свинцова</w:t>
      </w:r>
      <w:proofErr w:type="spellEnd"/>
      <w:proofErr w:type="gramEnd"/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6A79" w:rsidTr="00786673">
        <w:tc>
          <w:tcPr>
            <w:tcW w:w="4785" w:type="dxa"/>
          </w:tcPr>
          <w:p w:rsidR="00AE6A79" w:rsidRDefault="00AE6A79" w:rsidP="00AE6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ПРИЛОЖЕНИЕ </w:t>
            </w:r>
          </w:p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</w:p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УТВЕРЖДЕН </w:t>
            </w:r>
          </w:p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постановлением администрации </w:t>
            </w:r>
          </w:p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Владимирского сельского поселения </w:t>
            </w:r>
          </w:p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Лабинского района </w:t>
            </w:r>
          </w:p>
          <w:p w:rsidR="00AE6A79" w:rsidRDefault="002E3D00" w:rsidP="00AE6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02.02.2016 г. </w:t>
            </w:r>
            <w:r w:rsidR="007D70D8">
              <w:rPr>
                <w:rFonts w:ascii="Times New Roman" w:hAnsi="Times New Roman"/>
                <w:sz w:val="28"/>
                <w:szCs w:val="28"/>
              </w:rPr>
              <w:t>№ 43</w:t>
            </w:r>
            <w:bookmarkStart w:id="0" w:name="_GoBack"/>
            <w:bookmarkEnd w:id="0"/>
          </w:p>
        </w:tc>
      </w:tr>
    </w:tbl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Pr="00AE6A79" w:rsidRDefault="00AE6A79" w:rsidP="00AE6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A79">
        <w:rPr>
          <w:rFonts w:ascii="Times New Roman" w:hAnsi="Times New Roman"/>
          <w:b/>
          <w:sz w:val="28"/>
          <w:szCs w:val="28"/>
        </w:rPr>
        <w:t>АДМИНИСТРАТИВНЫЙ  РЕГЛАМЕНТ</w:t>
      </w:r>
    </w:p>
    <w:p w:rsidR="00AE6A79" w:rsidRPr="00AE6A79" w:rsidRDefault="00AE6A79" w:rsidP="00AE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05A69" w:rsidRPr="00AE6A79" w:rsidRDefault="00C05A69" w:rsidP="00AE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«Утверждение схем расположения земельного участка или земельных участков на кадастровом плане территории»</w:t>
      </w: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AE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C05A69" w:rsidRPr="00AE6A79" w:rsidRDefault="00C05A6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Предметом регулирования настоящего административного регламента предоставления муниципальной услуги «Утверждение схем расположения земельного участка или земельных участков на кадастровом плане территории»  (далее по тексту - Административный регламент) является определение стандарта предоставления указанной услуги и порядка выполнения административных процедур при подготовке и издании постановлений об утверждении схем расположения земельных участков на кадастровом плане соответствующей территории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в случаях образования земельных участков путём объединения, раздела, выдела, перераспределения находящихся в собственности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(далее – муниципальная услуга).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Круг заявителей.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Заявителями, имеющими право на получение муниципальной услуги (далее – заявители), являются: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1.2.1.1. В случаях объединения, раздела земельных участков – правообладатели земельных участков, находящихся в собственности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1.2.1.2. В случаях перераспределения, выдела земельных участков – граждане, юридические лица или индивидуальные предприниматели без образования юридического лица, являющиеся собственниками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Требования к порядку информирования о предоставлении  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Информация о месте нахождения и графике работы, справочных телефонах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отраслевого органа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через который осуществляется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муниципальной услуги,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№1 к настоящему Административному регламенту.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Информация о порядке предоставления муниципальной услуги размещается: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1.3.2.1. На официальном сайте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в информационно-телекоммуникационной сети «Интернет»: </w:t>
      </w:r>
      <w:hyperlink r:id="rId7">
        <w:r w:rsidR="00AE6A79">
          <w:rPr>
            <w:rFonts w:ascii="Times New Roman CYR" w:eastAsia="Times New Roman CYR" w:hAnsi="Times New Roman CYR" w:cs="Times New Roman CYR"/>
            <w:color w:val="0000FF"/>
            <w:sz w:val="28"/>
            <w:u w:val="single"/>
            <w:shd w:val="clear" w:color="auto" w:fill="FFFFFF"/>
          </w:rPr>
          <w:t>http://vladim-admin.ru/</w:t>
        </w:r>
      </w:hyperlink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1.3.2.2. На сайте 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www.labinsk.e-mfc.ru.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1.3.2.3. В федеральной государственной информационной системе «Единый портал государственных и муниципальных услуг (функций)»: www.gosuslugi.ru.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1.3.2.4. На «Портале государственных и муниципальных услуг» Краснодарского края»: www.pgu.krasnodar.ru.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1.3.3. Информацию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через который осуществляется предоставление муниципальной услуги, и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1.3.3.1. Указанная информация предоставляется бесплатно.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  о ходе предоставления указанных услуг являются: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1.3.4.1. Достоверность предоставляемой информации.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1.3.4.2. Четкость в изложении информации.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1.3.4.3. Полнота информирования.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1.3.4.3. Удобство и доступность получения информации.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1.3.4.4. Оперативность предоставления информации.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1.3.5.1. Устного информирования (лично или по телефону).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1.3.5.2. Письменного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1.3.6. 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1.3.7. </w:t>
      </w:r>
      <w:proofErr w:type="gramStart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ответственные за  предоставление муниципальной услуги, осуществляющие индивидуальное устное информирование 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1.3.7.1. Время ожидания заявителями при индивидуальном устном информировании по телефону не должно превышать 10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1.3.7.2. Время ожидания заявителями личного устного информирования не должно превышать 15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1.3.7.3. Если  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1.3.8. 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1.3.9. Информационные стенды, размещённые в </w:t>
      </w:r>
      <w:r w:rsidR="00DB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здании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через который осуществляется предоставление муниципальной услуги и МБУ «МФЦ», должны содержать следующую информацию: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1.3.9.1. Текст Административного регламента с приложениями.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1.3.9.2. Порядок и сроки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1.3.9.3. Образцы заявлений и перечень документов, необходимых для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1.3.9.4. Блок-схема последовательности административных действий при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1.3.9.5. Порядок получения консультаций о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1.3.9.6. Основания для отказа в приёме документов о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1.3.9.7. Основания для отказа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1.3.9.8.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2.1.1. Муниципальная услуга «Утверждение схем расположения земельных участков на кадастровом плане или кадастровой карте соответствующей территории»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Муниципальная услуга предоставляется администрацией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(далее по тексту –Администрация).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Описание результата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Результатом оказания муниципальной услуги является: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2.3.1.1. Постановление  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об утверждении схемы расположения земельного участка (далее – Постановление).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2.3.1.2. Письмо об отказе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2.3.1.3. Письмо о согласии на заключение соглашения о перераспределении земельных участков в соответствии с утверждённым проектом межевания территории (далее – письмо о согласии на заключение соглашения о перераспределении земельных участков).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Срок предоставления муниципальной услуги составляет не более  30 календарных дней со дня поступления заявления и прилагаемых к нему документов.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Максимальный срок ожидания в очереди при подаче заявления для предоставления муниципальной услуги составляет 15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2.4.4. Максимальный срок продолжительности приема заявителя при подаче заявления составляет не более 15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 Максимальный срок ожидания в очереди для получения консультации составляет 15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2.4.6. Максимальный срок ожидания в очереди для получения результата предоставления муниципальной услуги составляет 15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2.4.7. Исполнители несут ответственность за соблюдение сроков оказания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Правовые основания для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Предоставление муниципальной услуги осуществляется на основании: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2.5.1.1. Конституции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2.5.1.2. Земельного  кодекса  Российской   Федерации </w:t>
      </w:r>
      <w:r w:rsidR="00DB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25.10.2001 г.  № 136-Ф</w:t>
      </w:r>
      <w:proofErr w:type="gramStart"/>
      <w:r w:rsidR="00DB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 опубликован  в  «Собрании  законодательства  Российской  Федерации» от 29.10.2001 г. № 44).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2.5.1.3. Федерального закона от 25.10.2001 г.  № 137-ФЗ «О введении в действие Земельного кодекса Российской Федерации».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2.5.1.4. Федерального закона от 06.10.2003 № 131-ФЗ «Об общих принципах организации местного самоуправления в Российской Федерации».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2.5.1.5. 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2.5.1.6.  Федерального закона от 27.07.2010 г. № 210-ФЗ «Об организации предоставления государственных и муниципальных услуг».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2.5.1.7. Приказа Министерства экономического развития РФ от 14 января 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2.5.1.8. Приказа  Министерства экономического развития РФ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2.5.1.9. Закона Законом    Краснодарского   края   от 5 ноября 2002 года            № 532-КЗ «Об основах регулирования земельных отношений в Краснодарском крае».</w:t>
      </w:r>
    </w:p>
    <w:p w:rsidR="00C05A69" w:rsidRPr="00C45F50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2.5.1.10. Решения Совета </w:t>
      </w:r>
      <w:r w:rsidR="00AE6A79"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Владимирского сельского</w:t>
      </w:r>
      <w:r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Лабинского района от</w:t>
      </w:r>
      <w:r w:rsid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 мая 2014 года № 194/6</w:t>
      </w:r>
      <w:r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«Об утверждении правил землепользования и застройки </w:t>
      </w:r>
      <w:r w:rsidR="00AE6A79"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Владимирского сельского</w:t>
      </w:r>
      <w:r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Лабинского района».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Заявление об утверждении схемы расположения земельного участка  оформляется по форме согласно приложению № 2 к настоящему Административному регламенту (далее – заявление).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2.6.1.2.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2.6.1.3.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 (при наличии).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2.6.1.4. Схема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–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наличии). Представление схемы расположения земельного участка не требуется при наличии проекта межевания территории, в границах которой осуществляется образование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2.6.1.5. Материалы аналитических (инструментальных) измерений, представленных в форме отчёта, для вычисления фактической площади земельного участка.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2.6.1.6. Копия правоустанавливающих или </w:t>
      </w:r>
      <w:proofErr w:type="spellStart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на недвижимое имущество и сделок с ним (далее – ЕГРП) (подлинник для ознакомления).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2.6.1.7. Выписка из ЕГРП о правах на здания, строения, сооружения, находящиеся на земельном участке (земельных участках) заявителя, или  уведомление об отсутствии в ЕГРП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такие здания, строения, сооружения, если права на такие здания, строения, сооружения в соответствии с законодательством Российской Федерации признаются возникшими независимо от их регистрации в ЕГРП (подлинники для ознакомления).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2.6.1.8. Копия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наличии) (подлинник для ознакомления).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2.6.1.9. Кадастровый паспорт земельного участка либо кадастровая выписка о земельном участке (земельных участках), принадлежащем заявителю (при наличии).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2.6.1.10.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2.6.1.11. Документы, предусмотренные статьёй 40.1 Закона Краснодарского края от 5 ноября 2002 года № 532-КЗ «Об основах регулирования земельных отношений в Краснодарском крае»: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2.6.1.11.1.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2.6.1.11.2.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2.6.1.11.3.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Документами, необходимыми в соответствии с нормативными            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муниципальных услуг, а также сведения из органов,  осуществляющих государственный кадастровый учёт, которые заявитель вправе представить, являются: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2.6.2.1.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2.6.2.2. Копии правоустанавливающих или </w:t>
      </w:r>
      <w:proofErr w:type="spellStart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на земельный участок (земельные участки) заявителя в случае, если право на участок зарегистрировано в ЕГРП.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2.6.2.3. Выписка из ЕГРП о правах на здания, строения, сооружения, находящиеся на земельном участке (земельных участках) заявителя, или уведомление об отсутствии в ЕГРП запрашиваемых сведений о зарегистрированных правах на указанные здания, строения, сооружения.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2.6.2.4. Кадастровая выписка о земельном участке (земельных участках), принадлежащем заявителю.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Указанные документы запрашиваются Администрацией 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Указание на запрет требовать от заявителя.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От заявителя запрещается требовать: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210-ФЗ «Об организации предоставления государственных и муниципальных услуг».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Основанием для отказа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порядком, а также 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 печати).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 О наличии основания для отказа в приёме документов заявителя информирует работник МБУ «МФЦ»,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2.8.2.1. В случае отказа в приеме документов, заявление с приложениями возвращаются заявителю.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2.8.3. Заявитель вправе отозвать своё заявление на любой стадии рассмотрения, согласования или подготовки документа органом, предоставляющим  муниципальную услугу, обратившись с соответствующим заявлением в  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2.8.4. Не может быть отказано заявителю в приёме дополнительных документов при наличии намерения их сдать.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2.8.5. Исчерпывающий перечень оснований для возврата заявления.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2.8.5.1. 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приложению № 2, 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документов, которые запрещается требовать от заявителя, с указанием причины возврата заявления.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приостановления или отказа в  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Основания для приостановления муниципальной услуги отсутствуют.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Основаниями для отказа в предоставлении муниципальной услуги являются: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2.9.2.1.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ранее принятым решением об утверждении схемы расположения земельного участка, срок действия которого не истёк.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2.9.2.3. Разработка схемы расположения земельного участка с нарушением предусмотренных статьёй 11.9 Земельного кодекса Российской Федерации требований к образуемым земельным участкам.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2.9.2.4.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 Основания, предусмотренные статьёй 40.1 Закона Краснодарского края от 5 ноября 2002 года № 532-КЗ «Об основах регулирования земельных отношений в Краснодарском крае» (применяются  до 1 января 2020 года):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2.9.2.6.1.  Отсутствует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2.9.2.6.2.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крае, не уполномоченные на принятие решения об утверждении такой схемы.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2.9.2.6.3. Отсутствует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2.9.2.6.4.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которых истек или истекает в текущем году.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2.9.2.6.5. Заявление об утверждении схемы расположения земельного участка или земельных участков на кадастровом плане территории подано в отношении   земельного   участка   или   земельных  участков,  границы которых    подлежат     уточнению в  соответствии  с  Федеральным   законом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 государственном кадастре недвижимости». Уточнение границ может не осуществляться,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исключением случаев, при которых подлежащий разделу земельный участок сохраняется в измененных границах.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2.9.2.6.6. Земельный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2.9.2.6.7.  Размер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2.9.2.6.8. Сведения в государственном кадастре недвижимости об исходном земельном участке, в отношении которого подано заявление об утверждении схемы расположения земельного участка или земельных участков на кадастровом плане территории, носят временный характер.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2.9.2.6.9. Отсутствуют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2.9.2.6.10.  Наличие противоречий между сведениями о земельном участке, содержащимися в представленных заявителем документах, и сведениями об этом земельном участке, полученными органом местного самоуправления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2.9.2.6.11.  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 Дополнительные основания для отказа в предоставлении муниципальной услуги в случаях перераспределения земельных участков: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2.9.3.1. Заявление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незавершённого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Федерации, и наличие которого не препятствует использованию земельного участка в соответствии с его разрешённым использованием.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2.9.3.5. 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истёк.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2.9.3.7. 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земельного участка, и не принято решение об отказе в этом предварительном согласовании или этом предоставлении.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2.9.3.9. 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статьёй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2.9.3.10.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2.9.5. Услуги, которые являются необходимыми и обязательными для предоставления муниципальной услуги, в том числе получение сведений о документах, выдаваемых организациями, участвующими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2.9.5.1. Необходимыми и обязательными для предоставления муниципальной услуги  являются изготовление и выдача схемы расположения земельного участка, материалов аналитических (инструментальных) измерений кадастровым инженером за счёт заявителя.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Предоставление муниципальной услуги осуществляется без взимания платы.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1F5120" w:rsidRPr="000419CD" w:rsidRDefault="001F5120" w:rsidP="002A5017">
      <w:pPr>
        <w:pStyle w:val="4"/>
        <w:tabs>
          <w:tab w:val="left" w:pos="0"/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</w:t>
      </w:r>
      <w:r w:rsidRPr="000419CD">
        <w:rPr>
          <w:rFonts w:ascii="Times New Roman" w:hAnsi="Times New Roman"/>
          <w:color w:val="000000"/>
          <w:sz w:val="28"/>
          <w:szCs w:val="28"/>
        </w:rPr>
        <w:t>. Срок и порядок р</w:t>
      </w:r>
      <w:r w:rsidR="002A5017">
        <w:rPr>
          <w:rFonts w:ascii="Times New Roman" w:hAnsi="Times New Roman"/>
          <w:color w:val="000000"/>
          <w:sz w:val="28"/>
          <w:szCs w:val="28"/>
        </w:rPr>
        <w:t xml:space="preserve">егистрации запроса заявителя о </w:t>
      </w:r>
      <w:r w:rsidRPr="000419CD">
        <w:rPr>
          <w:rFonts w:ascii="Times New Roman" w:hAnsi="Times New Roman"/>
          <w:color w:val="000000"/>
          <w:sz w:val="28"/>
          <w:szCs w:val="28"/>
        </w:rPr>
        <w:t>предоставлении муниципаль</w:t>
      </w:r>
      <w:r w:rsidR="002A5017">
        <w:rPr>
          <w:rFonts w:ascii="Times New Roman" w:hAnsi="Times New Roman"/>
          <w:color w:val="000000"/>
          <w:sz w:val="28"/>
          <w:szCs w:val="28"/>
        </w:rPr>
        <w:t xml:space="preserve">ной услуги, в том числе 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в электронной форме </w:t>
      </w:r>
    </w:p>
    <w:p w:rsidR="001F5120" w:rsidRPr="000419CD" w:rsidRDefault="001F5120" w:rsidP="007866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0419CD">
        <w:rPr>
          <w:rFonts w:ascii="Times New Roman" w:hAnsi="Times New Roman" w:cs="Times New Roman"/>
          <w:sz w:val="28"/>
          <w:szCs w:val="28"/>
        </w:rPr>
        <w:t>.1. Регистрация заявления в порядке делопроизводства производится в день его поступления в администрацию Владимирского сельского поселения Лабинского района или МБУ «МФЦ» путем присвоения заявлению входящего номера с указанием даты и времени представления.</w:t>
      </w:r>
    </w:p>
    <w:p w:rsidR="001F5120" w:rsidRPr="000419CD" w:rsidRDefault="001F5120" w:rsidP="007866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Pr="000419CD">
        <w:rPr>
          <w:rFonts w:ascii="Times New Roman" w:hAnsi="Times New Roman" w:cs="Times New Roman"/>
          <w:sz w:val="28"/>
          <w:szCs w:val="28"/>
        </w:rPr>
        <w:t xml:space="preserve">.2. 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0419C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0419CD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0419CD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Pr="000419C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419C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19CD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www.</w:t>
      </w:r>
      <w:r w:rsidRPr="000419CD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0419CD">
        <w:rPr>
          <w:rFonts w:ascii="Times New Roman" w:hAnsi="Times New Roman" w:cs="Times New Roman"/>
          <w:sz w:val="28"/>
          <w:szCs w:val="28"/>
        </w:rPr>
        <w:t>.</w:t>
      </w:r>
      <w:r w:rsidRPr="000419CD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0419CD">
        <w:rPr>
          <w:rFonts w:ascii="Times New Roman" w:hAnsi="Times New Roman" w:cs="Times New Roman"/>
          <w:sz w:val="28"/>
          <w:szCs w:val="28"/>
        </w:rPr>
        <w:t>.</w:t>
      </w:r>
      <w:r w:rsidRPr="000419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19CD">
        <w:rPr>
          <w:rFonts w:ascii="Times New Roman" w:hAnsi="Times New Roman" w:cs="Times New Roman"/>
          <w:sz w:val="28"/>
          <w:szCs w:val="28"/>
        </w:rPr>
        <w:t>.</w:t>
      </w:r>
    </w:p>
    <w:p w:rsidR="001F5120" w:rsidRPr="00DB2E23" w:rsidRDefault="001F5120" w:rsidP="007866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B2E23">
        <w:rPr>
          <w:rFonts w:ascii="Times New Roman" w:hAnsi="Times New Roman" w:cs="Times New Roman"/>
          <w:sz w:val="28"/>
          <w:szCs w:val="28"/>
        </w:rPr>
        <w:t xml:space="preserve">.3. Принятие заявления в электронной форме возможно при наличии электронной цифровой подписи и специальных технических средств в порядке, установленном Федеральным </w:t>
      </w:r>
      <w:hyperlink r:id="rId9" w:history="1">
        <w:r w:rsidRPr="00DB2E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2E23">
        <w:rPr>
          <w:rFonts w:ascii="Times New Roman" w:hAnsi="Times New Roman" w:cs="Times New Roman"/>
          <w:sz w:val="28"/>
          <w:szCs w:val="28"/>
        </w:rPr>
        <w:t xml:space="preserve"> от 06 апреля 2011 года      № 63-ФЗ «Об электронной подписи».</w:t>
      </w:r>
    </w:p>
    <w:p w:rsidR="001F5120" w:rsidRPr="00DB2E23" w:rsidRDefault="001F5120" w:rsidP="007866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B2E23">
        <w:rPr>
          <w:rFonts w:ascii="Times New Roman" w:hAnsi="Times New Roman" w:cs="Times New Roman"/>
          <w:sz w:val="28"/>
          <w:szCs w:val="28"/>
        </w:rPr>
        <w:t>.4. При принятии заявления в электронной форме осуществляются действия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F5120" w:rsidRPr="00DB2E23" w:rsidRDefault="001F5120" w:rsidP="007866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B2E23">
        <w:rPr>
          <w:rFonts w:ascii="Times New Roman" w:hAnsi="Times New Roman" w:cs="Times New Roman"/>
          <w:sz w:val="28"/>
          <w:szCs w:val="28"/>
        </w:rPr>
        <w:t>.5. Заявление на предоставление муниципальной услуги подлежит обязательной регистрации в течение 1 (одного) дня с момента его поступления.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 Требования к помещениям, в которых предоставляется 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19CD">
        <w:rPr>
          <w:rFonts w:ascii="Times New Roman" w:hAnsi="Times New Roman"/>
          <w:color w:val="000000"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в соответствии с законодательством Российской Федерации о социальной защите инвалидов 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.1. Помещения, в которых предоставляется муниципальная услуга, должны соответствовать санитарно-гигиеническим правилам и нормативам, правилам противопожарной безопасности, безопасности труда. Помещения оборудуются системами кондиционирования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.2. Места предоставления муниципальной услуги в МБУ «МФЦ» оборудуются в соответствии со стандартом комфортности МБУ «МФЦ».  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.3. Рабочие места работников предоставляющих муниципальную услугу оборудуются телефонами, факсами, копировальными аппаратами, </w:t>
      </w:r>
      <w:r w:rsidRPr="000419CD">
        <w:rPr>
          <w:rFonts w:ascii="Times New Roman" w:hAnsi="Times New Roman"/>
          <w:color w:val="000000"/>
          <w:sz w:val="28"/>
          <w:szCs w:val="28"/>
        </w:rPr>
        <w:lastRenderedPageBreak/>
        <w:t>компьютерами и иной необходимой оргтехникой, позволяющими предоставление муниципальной услуги в полном объеме.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.4.  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.5. Для ожидания гражданам отводится специальное место, оборудованное стульями.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.6.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.7. Прием заявителей осуществляется работниками ведущими прием в соответствии с установленным графиком (режимом) работы.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.8. В целях обеспечения конфиденциальности сведений о заявителе, одним работником одновременно ведется прием только одного заявителя. Одновременный прием двух и более заявителей не допускается.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.9. Помещение, предназначенные для приема заявителей, оборудуется информационным стендом, содержащим сведения указанные в подпункте 1.3.10. пункта 1.3. раздела 1 настоящего Административного регламента. 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.10. Здание, в котором предоставляется муниципальная услуга, должно быть оборудовано входом для свободного доступа заявителей в помещение. 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.11. Вход в здание должен быть оборудован вывеской, содержащей информацию о наименовании указанного органа, а также оборудован удобной лестницей с поручнями, пандусами для беспрепятственного передвижения граждан. </w:t>
      </w:r>
    </w:p>
    <w:p w:rsidR="001F5120" w:rsidRPr="000419CD" w:rsidRDefault="001F5120" w:rsidP="00786673">
      <w:pPr>
        <w:pStyle w:val="4"/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.12. Места предоставления муниципальной услуги,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Федерации.    </w:t>
      </w:r>
    </w:p>
    <w:p w:rsidR="001F5120" w:rsidRPr="00AE6A79" w:rsidRDefault="001F5120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.13.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Владимирского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при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2.14.2. Взаимодействие заявителя с должностными лицами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осуществляется при личном обращении заявителя: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2.14.2.1. При получении консультации по вопросам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2.14.4.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«Единый портал государственных и муниципальных услуг», «Портала государственных и муниципальных услуг» Краснодарского края», через администрацию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Прием документов от заявителей для предоставления  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2.15.2. 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МБУ «МФЦ» в соответствии с нормативными правовыми актами и соглашением между МБУ «МФЦ» и администрацией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о взаимодействии.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Состав, последовательность и сроки выполнения</w:t>
      </w: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процедур, требования к порядку их выполнения,</w:t>
      </w: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особенности выполнения административных процедур</w:t>
      </w: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форме, а также особенности выполнения</w:t>
      </w: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 в многофункциональных центрах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Муниципальная услуга предоставляется путём выполнения административных процедур (действий).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В состав административных процедур входят: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3.1.1.1. 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3.1.1.2. Рассмотрение заявления и прилагаемых к нему документов, подготовка письма о возврате заявления или результата предоставления муниципальной    услуги в Администрации, направление межведомственных запросов, согласование, подписание, регистрация письма о возврате заявления или результата предоставления муниципальной услуги структурными подразделениями Администрации.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3.1.1.3. Передача письма о возврате заявления или результата предоставления муниципальной услуги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3.1.1.4. Выдача заявителю письма о возврате заявления или результата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Блок-схема предоставления муниципальной услуги приводится в приложении № 3 к настоящему Административному регламенту.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Основанием для начала административной процедуры является обращение заявителя в МБУ «МФЦ» с заявлением и приложенными к нему документами.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При приёме заявления и прилагаемых к нему документов работник МБУ «МФЦ»: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3.2.2.1.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3.2.2.2. Проверяет наличие всех необходимых документов, исходя из соответствующего перечня документов, необходимых для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 Проверяет соответствие представленных документов, установленным требованиям, удостоверяясь, что: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3.2.2.3.1.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определённых законодательством должностных лиц.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3.2.2.3.2. Тексты документов написаны разборчиво.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3.2.2.3.3. Фамилии, имена и отчества физических лиц, адреса их мест жительства написаны полностью.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3.2.2.3.4. В документах нет подчисток, приписок, зачёркнутых слов и иных не оговорённых в них исправлений.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3.2.2.3.5. Документы не исполнены карандашом.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3.2.2.3.6. Документы не имеют серьёзных повреждений, наличие которых не позволяет однозначно истолковать их содержание.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3.2.2.3.7. Срок действия документов не истёк.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3.2.2.3.8. Документы содержат информацию, необходимую для предоставления муниципальной услуги, указанной в заявлении.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3.2.2.3.9. Документы представлены в полном объёме.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3.2.2.4. В случае представления документов, предусмотренных частью 6 статьи 7 Федерального закона от 27.07.2010 г.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3.2.2.5. При отсутствии основания для отказа в приёме документов оформляет с использованием системы электронной очереди расписку о приёме документов.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 Поступившее заявление работник МБУ «МФЦ» оформляет с использованием системы электронной очереди и выдаёт заявителю расписку о приёме документов по установленной форме. В расписке указываются: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3.2.2.6.1. Дата представления документов.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3.2.2.6.2. Ф.И.О. заявителя или наименование юридического лица (лиц по доверенности).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3.2.2.6.3. Адрес электронной почты.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3.2.2.6.4. Адрес объекта.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3.2.2.6.5. Перечень документов с указанием их наименования, реквизитов.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3.2.2.6.6. Количество экземпляров каждого из представленных документов (подлинных экземпляров и их копий).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3.2.2.6.7. Максимальный срок оказания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3.2.2.6.8. Фамилия и инициалы работника, принявшего документы, а также его подпись.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3.2.2.6.9. Иные данные.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3.2.2.7. Заявитель, представивший документы для получения муниципальной   услуги, в обязательном порядке информируется специалистом МБУ «МФЦ»: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3.2.2.7.1. О сроке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3.2.2.7.2. О возможности отказа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3.2.2.8. Выдача заявителю расписки подтверждает факт приёма работником  МБУ «МФЦ» комплекта документов от заявителя.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Заявление и прилагаемые к нему документы </w:t>
      </w:r>
      <w:r w:rsid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передаются в течение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рабочего дня в Администрацию на основании реестра, который составляется в   2- х экземплярах и содержит дату и время передачи.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3.2.3.1. При передаче пакета документов работник Администрации, принимающий их, проверяет в присутствии работника (курьера) МБУ «МФЦ» соответствие и количество документов с данными, указанными в реестре, проставляет дату, время получения документов и подпись. Первый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экземпляр реестра остаётся у работника Администрации, второй – подлежит возврату работнику (курьеру)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Срок исполнения данной административной процедуры – 1 день.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Результатом административной процедуры является передача заявления и прилагаемых к нему документы из МБУ «МФЦ» в Администрацию.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Рассмотрение заявления и прилагаемых к нему документов Администрацией,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административной процедуры является получение Администрацией заявления и пакета документов из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В случае непредставления заявителем по собственной инициативе документов, указанных в пункте 2.6.2 настоящего Административного регламента, работником, ответственным за рассмотрение заявления,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(организации).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Межведомственные запросы оформляются в соответствии с требованиями,  установленными  Федеральным   законом    </w:t>
      </w:r>
      <w:r w:rsid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27.07.2010 г.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210-ФЗ «Об организации предоставления государственных и муниципальных услуг».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Также допускается направление запросов в бумажном виде (по факсу либо посредством курьера).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По результатам рассмотрения информации, представленной по межведомственным запросам, при наличии предусмотренных законодательством оснований принимается одно из следующих решений: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3.3.6.1. О подготовке проекта письма об отказе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3.3.6.2. О подготовке проекта постановления об утверждении схемы расположения земельного участка.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3.3.6.3. О подготовке проекта письма о согласии на заключение соглашения о перераспределении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 При наличии оснований для отказа работник, ответственный за рассмотрение заявления, в течение 10 календарных дней со дня выявления обстоятельств, являющихся основанием для отказа, подготавливает проект письма об отказе в предоставлении муниципальной услуги в 2-х экземплярах с указанием причин отказа.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3.3.8. Письмо об отказе в предоставлении муниципальной услуги в течение 2-х рабочих дней подписывается главой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либо уполномоченным им лицом, первый экземпляр письма направляется в МБУ «МФЦ» для выдачи заявителю, второй экземпляр хранится в Администрации.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3.3.9. При наличии оснований для утверждения схемы расположения земельного участка работник, ответственный за рассмотрение заявления, обеспечивает получение сведений из адресного реестра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о присвоении адреса образованному земельному участку (земельным участкам) либо присвоение нового административного адреса земельному участку (земельным участкам).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3.3.10 После получения сведений из адресного реестра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или присвоения адреса земельному участку работник, ответственный за рассмотрение заявления, в течение 15 календарных дней со дня получения заявления и пакета документов подготавливает проект постановления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(далее – проект постановления) об утверждении схемы расположения земельного участка и направляет его на согласование.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3.3.11. Согласование (подписание) проекта постановления об утверждении схемы расположения земельного участка осуществляется:</w:t>
      </w:r>
    </w:p>
    <w:p w:rsidR="00C05A69" w:rsidRPr="00AE6A79" w:rsidRDefault="001F5120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3.3.11.1. Ведущим специалистом (юристом)</w:t>
      </w:r>
      <w:r w:rsidR="00C05A69"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дня.</w:t>
      </w:r>
    </w:p>
    <w:p w:rsidR="00C05A69" w:rsidRPr="00AE6A79" w:rsidRDefault="00F30DCA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3.3.11.2</w:t>
      </w:r>
      <w:r w:rsidR="00C05A69"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Заместителем главы Администрации  –   2 дня.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3.3.12. Постановления подписывается главой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 –  2 дня.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3.3.13. Подписанное Постановление в течение 1 дня регистрируется в </w:t>
      </w:r>
      <w:r w:rsidR="00F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 отделе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3.3.14. Постановление об утверждении схемы размещения земельного участка изготавливается в 5 экземплярах, 2 из которых направляются в МБУ «МФЦ» и выдаются заявителю, 1 экземпляр в управление строительного планирования, развития инфраструктуры и градостроительства муниципального образования Лабинский район, 2 экземпляра хранится в Администрации.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Передача документов из Администрации в МБУ «МФЦ» осуществляется на основании реестра, который составляется в 2-х экземплярах и содержит дату и время передачи.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При передаче пакета документов работник МБУ «МФЦ»,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МБУ «МФЦ», второй подлежит возврату курьеру.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Работник МБУ «МФЦ», получивший документы из Администрации, проверяет наличие передаваемых документов, делает в реестре отметку о принятии.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3.4.3. Результатом административной процедуры является получение документов из Администрации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 Выдача документов заявителю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Основанием для начала административной процедуры является получение МБУ «МФЦ» из Администрации результата предоставления муниципальной услуги и прилагаемого пакета документов.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Для получения результата предоставления муниципальной услуги и прилагаемого пакета документов заявитель прибывает в МБУ «МФЦ» лично с документом, удостоверяющим личность.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При выдаче документов работник МБУ «МФЦ»: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3.5.3.1. 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3.5.3.2. Знакомит с содержанием документов и выдаёт их.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 Заявитель подтверждает получение документов личной подписью с расшифровкой в соответствующей графе расписки, которая хранится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 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3.5.5.1. Постановления об утверждении схемы расположения земельного участка с приложением схемы.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3.5.5.2. Письма об отказе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3.5.5.3. Письма о согласии на заключение соглашения о перераспределении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Особенности осуществления административных процедур в электронной форме.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В электронной форме через федеральную государственную информационную систему «Единый портал государственных и муниципальных услуг (функций)»: www.gosuslugi.ru и «Портал государственных и муниципальных услуг» Краснодарского края»: www.pgu.krasnodar.ru. при наличии технической возможности могут осуществляться следующие административные процедуры: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3.6.1.2. 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3.6.1.3. Получение заявителем сведений о ходе рассмотрения заявления.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3.6.1.4. Взаимодействие Администрации с организациями, участвующими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3.6.1.5. Получение заявителем результата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Особенности выполнения административных процедур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3.7.1. МБУ «МФЦ» организует предоставление настоящей муниципальной услуги в соответствии с соглашением о взаимодействии между МБУ «МФЦ» и администрацией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со дня вступления в силу соответствующего соглашения о взаимодействии.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3.7.2. Прием заявления о предоставлении муниципальной услуги, копирование и сканирование документов, предусмотренных частью 6 статьи 7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 бесплатно.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3.7.3. 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3.7.4. 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2A5017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C05A69"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 в ходе предоставления муниципальной услуги     осуществляется путём проведения проверок работников руководителями соответствующих структурных подразделений Администрации, организаций или МФЦ, участвующих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4.2.2. Плановые и внеплановые проверки проводятся курирующим заместителем главы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4.2.2.1. 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4.2.2.2.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4.2.2.3. В ходе плановых и внеплановых проверок: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4.2.2.3.1.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4.2.2.3.2. Проверяется соблюдение сроков и последовательности исполнения административных процедур.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4.2.2.3.1. Выявляются нарушения прав заявителей, недостатки, допущенные в ходе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Досудебный (внесудебный) порядок обжалования решений</w:t>
      </w: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действий (бездействия) органа, предоставляющего </w:t>
      </w:r>
      <w:proofErr w:type="gramStart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 а также должностных лиц, муниципальных служащих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 Заявитель имеет право на обжалование решений и действий (бездействия)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досудебного (внесудебного) обжалования.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Предметом досудебного (внесудебного) обжалования является: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5.2.1.1.Нарушение срока регистрации запроса заявителя о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5.2.1.2. Нарушение срока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5.2.1.3.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 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для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5.2.1.4.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Органы местного самоуправления и уполномоченные на рассмотрение должностные лица, которым может быть направлена жалоба.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5.3.1. Жалоба заявителя в досудебном (внесудебном) порядке направляется в администрацию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5.4.1. В досудебном (судебном) порядке заявитель имеет право обратиться с жалобой в письменной форме по почте, через МБУ «МФЦ», с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использованием информационно-телекоммуникационной сети «Интернет», официального сайта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или федеральной государственной информационной системы «Единый портал государственных и 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5.4.2. Основанием для начала процедуры досудебного (внесудебного) обжалования решения и действия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</w:t>
      </w:r>
      <w:r w:rsidR="00F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 должностных лиц Администрации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служащих является подача заявителем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Жалоба должна содержать: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5.4.3.1. Наименование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5.4.3.3. Сведения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5.4.3.4. Доводы,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5.4.4.1. Доверенность, оформленная в соответствии с законодательством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Заявителем могут быть представлены документы (при наличии), подтверждающие доводы заявителя, либо их копии.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В электронном виде жалоба может быть подана заявителем посредством: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5.4.6.1. Официального сайта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в информационно-телекоммуникационной сети Интернет.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5.4.6.2. Федеральной государственной информационной системы «Единый портал государственных и муниципальных услуг (функций)».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5.4.6.3. «Портала государственных и муниципальных услуг» Краснодарского края».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5.4.7. Жалоба рассматривается администрацией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5.4.8. Жалоба может быть подана заявителем через МБУ «МФЦ». При поступлении жалобы МБУ «МФЦ» обеспечивает её передачу в администрацию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на её рассмотрение в порядке и сроки, которые установлены соглашением о взаимодействии между МБУ «МФЦ» и администрацией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5.5.1. 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должностного лица Отдела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 регистрации.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Основания для приостановления рассмотрения жалобы отсутствуют.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Результат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По результатам рассмотрения жалобы принимается одно из следующих решений: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5.7.1.1.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5.7.1.2. Отказ в удовлетворении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Порядок обжалования решения по жалобе.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5.9.1. 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5.10.1. Заявители имеют право обратиться в администрацию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федеральной государственной информационной системой «Единый портал государственных и муниципальных услуг (функций)», «Портал государственных и муниципальных услуг» Краснодарского края».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Способы информирования заявителей о порядке подачи и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5.11.1.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и в федеральной государственной информационной системе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1F14CD" w:rsidRDefault="001F14CD" w:rsidP="00786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DCA" w:rsidRDefault="00F30DCA" w:rsidP="00786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DCA" w:rsidRDefault="00F30DCA" w:rsidP="002A5017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Ведущий специалист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hd w:val="clear" w:color="auto" w:fill="FFFFFF"/>
        </w:rPr>
        <w:t>О.А.</w:t>
      </w:r>
      <w:proofErr w:type="gramStart"/>
      <w:r>
        <w:rPr>
          <w:rFonts w:ascii="Times New Roman" w:eastAsia="Times New Roman" w:hAnsi="Times New Roman"/>
          <w:sz w:val="28"/>
          <w:shd w:val="clear" w:color="auto" w:fill="FFFFFF"/>
        </w:rPr>
        <w:t>Свинцова</w:t>
      </w:r>
      <w:proofErr w:type="spellEnd"/>
      <w:proofErr w:type="gramEnd"/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0DCA" w:rsidTr="00F30DCA">
        <w:tc>
          <w:tcPr>
            <w:tcW w:w="4785" w:type="dxa"/>
          </w:tcPr>
          <w:p w:rsidR="00F30DCA" w:rsidRDefault="00F30DCA" w:rsidP="00F3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DCA" w:rsidRPr="00474BF3" w:rsidRDefault="00F30DCA" w:rsidP="002E3D00">
            <w:pPr>
              <w:jc w:val="right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474BF3">
              <w:rPr>
                <w:rFonts w:ascii="Times New Roman CYR" w:eastAsia="Times New Roman CYR" w:hAnsi="Times New Roman CYR" w:cs="Times New Roman CYR"/>
                <w:sz w:val="28"/>
              </w:rPr>
              <w:t>ПРИЛОЖЕНИЕ №1</w:t>
            </w:r>
          </w:p>
          <w:p w:rsidR="00F30DCA" w:rsidRDefault="00F30DCA" w:rsidP="002E3D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 CYR" w:eastAsia="Times New Roman CYR" w:hAnsi="Times New Roman CYR" w:cs="Times New Roman CYR"/>
                <w:sz w:val="28"/>
              </w:rPr>
              <w:t>к Административному регламенту</w:t>
            </w:r>
            <w:r w:rsidRPr="00474BF3">
              <w:rPr>
                <w:rFonts w:ascii="Times New Roman" w:eastAsia="Times New Roman" w:hAnsi="Times New Roman"/>
                <w:sz w:val="28"/>
              </w:rPr>
              <w:t xml:space="preserve"> предоставления муниципальной услуги </w:t>
            </w:r>
            <w:r w:rsidRPr="00AE6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«Утверждение схем расположения земельного участка или земельных участков на кадастровом плане территории»</w:t>
            </w:r>
          </w:p>
        </w:tc>
      </w:tr>
    </w:tbl>
    <w:p w:rsidR="00F30DCA" w:rsidRDefault="00F30DCA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7" w:rsidRPr="002A5017" w:rsidRDefault="002A5017" w:rsidP="002A5017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2A5017" w:rsidRPr="002A5017" w:rsidRDefault="002A5017" w:rsidP="002A5017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о месте нахождения и графике работы, справочных телефонах администрации Владимирского сельского поселения Лабинского района, многофункционального центра предоставления государственных и муниципальных услуг</w:t>
      </w:r>
    </w:p>
    <w:p w:rsidR="002A5017" w:rsidRPr="002A5017" w:rsidRDefault="002A5017" w:rsidP="002A5017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ind w:right="-61"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5017" w:rsidRPr="002A5017" w:rsidRDefault="002A5017" w:rsidP="002A50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sz w:val="28"/>
          <w:szCs w:val="28"/>
        </w:rPr>
        <w:t xml:space="preserve">1. Муниципальная услуга предоставляется </w:t>
      </w:r>
      <w:r w:rsidRPr="002A5017">
        <w:rPr>
          <w:rFonts w:ascii="Times New Roman" w:hAnsi="Times New Roman" w:cs="Times New Roman"/>
          <w:color w:val="000000"/>
          <w:sz w:val="28"/>
          <w:szCs w:val="28"/>
        </w:rPr>
        <w:t>администрацией Владимирского сельского поселения Лабинского района (далее по тексту – Администрация).</w:t>
      </w:r>
    </w:p>
    <w:p w:rsidR="002A5017" w:rsidRPr="002A5017" w:rsidRDefault="002A5017" w:rsidP="002A5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местонахождения: 352540, Российская Федерация, Краснодарский край, Лабинский район, станица Владимирская, улица 30 лет Победы, 44.</w:t>
      </w:r>
    </w:p>
    <w:p w:rsidR="002A5017" w:rsidRPr="002A5017" w:rsidRDefault="002A5017" w:rsidP="002A5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 (861-69) 6-34-89.</w:t>
      </w:r>
    </w:p>
    <w:p w:rsidR="002A5017" w:rsidRPr="002A5017" w:rsidRDefault="002A5017" w:rsidP="002A5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 w:rsidRPr="002A5017">
        <w:rPr>
          <w:rFonts w:ascii="Times New Roman" w:hAnsi="Times New Roman" w:cs="Times New Roman"/>
          <w:sz w:val="28"/>
          <w:szCs w:val="28"/>
          <w:lang w:val="en-US"/>
        </w:rPr>
        <w:t>vladimadmin</w:t>
      </w:r>
      <w:proofErr w:type="spellEnd"/>
      <w:r w:rsidRPr="002A5017">
        <w:rPr>
          <w:rFonts w:ascii="Times New Roman" w:hAnsi="Times New Roman" w:cs="Times New Roman"/>
          <w:sz w:val="28"/>
          <w:szCs w:val="28"/>
        </w:rPr>
        <w:t>@</w:t>
      </w:r>
      <w:r w:rsidRPr="002A50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50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5017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2A5017" w:rsidRPr="002A5017" w:rsidRDefault="002A5017" w:rsidP="002A5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муниципального образования Лабинский район в информационно-телекоммуникационной сети Интернет: </w:t>
      </w:r>
      <w:r w:rsidRPr="002A5017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2A5017">
        <w:rPr>
          <w:rFonts w:ascii="Times New Roman" w:hAnsi="Times New Roman" w:cs="Times New Roman"/>
          <w:sz w:val="28"/>
          <w:szCs w:val="28"/>
          <w:lang w:val="en-US"/>
        </w:rPr>
        <w:t>vladim</w:t>
      </w:r>
      <w:proofErr w:type="spellEnd"/>
      <w:r w:rsidRPr="002A5017">
        <w:rPr>
          <w:rFonts w:ascii="Times New Roman" w:hAnsi="Times New Roman" w:cs="Times New Roman"/>
          <w:sz w:val="28"/>
          <w:szCs w:val="28"/>
        </w:rPr>
        <w:t>-</w:t>
      </w:r>
      <w:r w:rsidRPr="002A501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2A50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501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A5017">
        <w:rPr>
          <w:rFonts w:ascii="Times New Roman" w:hAnsi="Times New Roman" w:cs="Times New Roman"/>
          <w:sz w:val="28"/>
          <w:szCs w:val="28"/>
        </w:rPr>
        <w:t>/</w:t>
      </w:r>
      <w:r w:rsidRPr="002A50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понедельник – четверг с 09.00 до 17.00, перерыв с 13.00  до 13.50, пятница с 09.00 </w:t>
      </w:r>
      <w:proofErr w:type="gramStart"/>
      <w:r w:rsidRPr="002A501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A5017">
        <w:rPr>
          <w:rFonts w:ascii="Times New Roman" w:hAnsi="Times New Roman" w:cs="Times New Roman"/>
          <w:color w:val="000000"/>
          <w:sz w:val="28"/>
          <w:szCs w:val="28"/>
        </w:rPr>
        <w:t xml:space="preserve"> 16.00, перерыв с 13.00  до 13.40, выходные дни: суббота – воскресенье.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ab/>
        <w:t>2. Органы, организации, участвующие в предоставлении муниципальной услуги.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  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 (861-69) 3-56-10;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 МБУ «МФЦ»:  www.labinsk.e-mfc.ru.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МБУ «МФЦ»: mfc.labinsk@yandex.ru.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График работы МБУ «МФЦ»: понедельник - пятница с 08.00 до 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2A5017" w:rsidRDefault="002A5017" w:rsidP="002A5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DCA" w:rsidRPr="002A5017" w:rsidRDefault="002A5017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2A5017">
        <w:rPr>
          <w:rFonts w:ascii="Times New Roman" w:hAnsi="Times New Roman" w:cs="Times New Roman"/>
          <w:color w:val="000000"/>
          <w:sz w:val="28"/>
          <w:szCs w:val="28"/>
        </w:rPr>
        <w:t>О.А.</w:t>
      </w:r>
      <w:proofErr w:type="gramStart"/>
      <w:r w:rsidRPr="002A5017">
        <w:rPr>
          <w:rFonts w:ascii="Times New Roman" w:hAnsi="Times New Roman" w:cs="Times New Roman"/>
          <w:color w:val="000000"/>
          <w:sz w:val="28"/>
          <w:szCs w:val="28"/>
        </w:rPr>
        <w:t>Свинцова</w:t>
      </w:r>
      <w:proofErr w:type="spellEnd"/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0DCA" w:rsidTr="00F30DCA">
        <w:tc>
          <w:tcPr>
            <w:tcW w:w="4785" w:type="dxa"/>
          </w:tcPr>
          <w:p w:rsidR="00F30DCA" w:rsidRDefault="00F30DCA" w:rsidP="00F3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DCA" w:rsidRPr="00474BF3" w:rsidRDefault="00FF7225" w:rsidP="002E3D00">
            <w:pPr>
              <w:jc w:val="right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ПРИЛОЖЕНИЕ №2</w:t>
            </w:r>
          </w:p>
          <w:p w:rsidR="00F30DCA" w:rsidRDefault="00F30DCA" w:rsidP="002E3D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 CYR" w:eastAsia="Times New Roman CYR" w:hAnsi="Times New Roman CYR" w:cs="Times New Roman CYR"/>
                <w:sz w:val="28"/>
              </w:rPr>
              <w:t>к Административному регламенту</w:t>
            </w:r>
            <w:r w:rsidRPr="00474BF3">
              <w:rPr>
                <w:rFonts w:ascii="Times New Roman" w:eastAsia="Times New Roman" w:hAnsi="Times New Roman"/>
                <w:sz w:val="28"/>
              </w:rPr>
              <w:t xml:space="preserve"> предоставления муниципальной услуги </w:t>
            </w:r>
            <w:r w:rsidRPr="00AE6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«Утверждение схем расположения земельного участка или земельных участков на кадастровом плане территории»</w:t>
            </w:r>
          </w:p>
        </w:tc>
      </w:tr>
    </w:tbl>
    <w:p w:rsidR="00F30DCA" w:rsidRDefault="00F30DCA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00"/>
        <w:gridCol w:w="420"/>
        <w:gridCol w:w="140"/>
        <w:gridCol w:w="560"/>
        <w:gridCol w:w="560"/>
        <w:gridCol w:w="420"/>
        <w:gridCol w:w="700"/>
        <w:gridCol w:w="560"/>
        <w:gridCol w:w="560"/>
        <w:gridCol w:w="140"/>
        <w:gridCol w:w="560"/>
        <w:gridCol w:w="980"/>
        <w:gridCol w:w="280"/>
        <w:gridCol w:w="2940"/>
        <w:gridCol w:w="140"/>
      </w:tblGrid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Форма заявления,</w:t>
            </w: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необходимая для получения муниципальной услуги "Утверждение схемы расположения земельного участка или земельных участков на кадастровом плане территории"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FF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Владимирского сельского поселения Лабинского района</w:t>
            </w: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(Ф.И.О., наименование юридического лица)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об утверждении схемы расположения земельного участка или земельных участков на кадастровом плане территории.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или ФИО физического лица)</w:t>
            </w:r>
          </w:p>
        </w:tc>
      </w:tr>
      <w:tr w:rsidR="00FF7225" w:rsidRPr="00FF7225" w:rsidTr="00786673">
        <w:trPr>
          <w:gridAfter w:val="2"/>
          <w:wAfter w:w="3080" w:type="dxa"/>
        </w:trPr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FF7225" w:rsidRPr="00FF7225" w:rsidTr="00786673">
        <w:trPr>
          <w:gridAfter w:val="2"/>
          <w:wAfter w:w="3080" w:type="dxa"/>
        </w:trPr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FF7225" w:rsidRPr="00FF7225" w:rsidTr="00786673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rPr>
          <w:gridAfter w:val="1"/>
          <w:wAfter w:w="140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FF722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6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(доверенности, устава)</w:t>
            </w: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7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(адрес юридического лица (адрес электронной почты) или место регистрации физического лица)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(объединения, раздела, выдела)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земельного участка (земельных участков):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(кадастровый номер, площадь, адрес (при наличии) каждого земельного участка)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Обоснование образования земельного участка или земельных участков: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rPr>
          <w:gridAfter w:val="3"/>
          <w:wAfter w:w="3360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rPr>
          <w:gridAfter w:val="3"/>
          <w:wAfter w:w="3360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(ФИО заявителя, должность, ФИО представителя юридического или физического лица)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rPr>
          <w:gridAfter w:val="4"/>
          <w:wAfter w:w="4340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30DCA" w:rsidRDefault="00F30DCA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00"/>
        <w:gridCol w:w="420"/>
        <w:gridCol w:w="140"/>
        <w:gridCol w:w="560"/>
        <w:gridCol w:w="560"/>
        <w:gridCol w:w="420"/>
        <w:gridCol w:w="700"/>
        <w:gridCol w:w="560"/>
        <w:gridCol w:w="560"/>
        <w:gridCol w:w="140"/>
        <w:gridCol w:w="560"/>
        <w:gridCol w:w="980"/>
        <w:gridCol w:w="280"/>
        <w:gridCol w:w="280"/>
        <w:gridCol w:w="2660"/>
        <w:gridCol w:w="140"/>
      </w:tblGrid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Главе Владимирского сельского поселения Лабинского района</w:t>
            </w: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(Ф.И.О., наименование юридического лица)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перераспределении земельных участков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или ФИО физического лица)</w:t>
            </w:r>
          </w:p>
        </w:tc>
      </w:tr>
      <w:tr w:rsidR="00FF7225" w:rsidRPr="00FF7225" w:rsidTr="00786673"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ОГРН(ОГРНИП)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5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rPr>
          <w:gridAfter w:val="1"/>
          <w:wAfter w:w="140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4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FF722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(доверенности, устава)</w:t>
            </w: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(адрес юридического лица (адрес электронной почты) или место регистрации физического лица)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 xml:space="preserve">В целях заключения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прошу утвердить схему расположения земельного участка (земельных участков) на кадастровом </w:t>
            </w:r>
            <w:r w:rsidRPr="00FF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 территории, образуемого путём перераспределения земельных участков: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(кадастровый номер земельного участка или кадастровые номера земельных участков, перераспределение которых планируется осуществить)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Обоснование образования земельного участка или земельных участков: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(ФИО заявителя, должность, ФИО представителя юридического или физического лица)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225" w:rsidRPr="00FF7225" w:rsidRDefault="00FF7225" w:rsidP="00FF72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P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P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Ведущий специалист                                                                        </w:t>
      </w:r>
      <w:proofErr w:type="spellStart"/>
      <w:r w:rsidRPr="00FF72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О.А.Свинцова</w:t>
      </w:r>
      <w:proofErr w:type="spellEnd"/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7225" w:rsidTr="00FF7225">
        <w:tc>
          <w:tcPr>
            <w:tcW w:w="4785" w:type="dxa"/>
          </w:tcPr>
          <w:p w:rsidR="00FF7225" w:rsidRDefault="00FF7225" w:rsidP="00F3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7225" w:rsidRPr="00474BF3" w:rsidRDefault="00FF7225" w:rsidP="002E3D00">
            <w:pPr>
              <w:jc w:val="right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ПРИЛОЖЕНИЕ №3</w:t>
            </w:r>
          </w:p>
          <w:p w:rsidR="00FF7225" w:rsidRDefault="00FF7225" w:rsidP="002E3D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 CYR" w:eastAsia="Times New Roman CYR" w:hAnsi="Times New Roman CYR" w:cs="Times New Roman CYR"/>
                <w:sz w:val="28"/>
              </w:rPr>
              <w:t>к Административному регламенту</w:t>
            </w:r>
            <w:r w:rsidRPr="00474BF3">
              <w:rPr>
                <w:rFonts w:ascii="Times New Roman" w:eastAsia="Times New Roman" w:hAnsi="Times New Roman"/>
                <w:sz w:val="28"/>
              </w:rPr>
              <w:t xml:space="preserve"> предоставления муниципальной услуги </w:t>
            </w:r>
            <w:r w:rsidRPr="00AE6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«Утверждение схем расположения земельного участка или земельных участков на кадастровом плане территории»</w:t>
            </w:r>
          </w:p>
        </w:tc>
      </w:tr>
    </w:tbl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Pr="00397794" w:rsidRDefault="00FF7225" w:rsidP="00FF72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97794">
        <w:rPr>
          <w:rFonts w:ascii="Arial" w:hAnsi="Arial" w:cs="Arial"/>
          <w:b/>
          <w:bCs/>
          <w:color w:val="26282F"/>
          <w:sz w:val="24"/>
          <w:szCs w:val="24"/>
        </w:rPr>
        <w:t>Блок-схема</w:t>
      </w:r>
      <w:r w:rsidRPr="00397794">
        <w:rPr>
          <w:rFonts w:ascii="Arial" w:hAnsi="Arial" w:cs="Arial"/>
          <w:b/>
          <w:bCs/>
          <w:color w:val="26282F"/>
          <w:sz w:val="24"/>
          <w:szCs w:val="24"/>
        </w:rPr>
        <w:br/>
        <w:t>административного процесса предоставления Муниципальной услуги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┌─────────────────────────────────────────────────────┐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│Прием заявления о предоставлении муниципальной услуги│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└──────────────────────────────┬──────────────────────┘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                     ▼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┌───────────────────────────────────┐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│Рассмотрение заявления в Управлении│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└─────────────────────┬─────────────┘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┌─────────────────────────────────┼───────────────────────┐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▼                                 ▼                       ▼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┌────────────────────────────┐ ┌─────────────────┐    ┌────────────────────┐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При наличии в соответствии │ │ Формирование  и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 xml:space="preserve"> │    │   П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>ри наличии в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 с законодательством     │ │   направление   │    │   соответствии с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│основания для предоставления│ │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межведомственных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│    │ законодательством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муниципальной услуги     │ │запросов в органы│    │оснований для отказа│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                         │ │ (организации),  │    │  в предоставлении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    ─────             │ │  участвующие в  │    │   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                      │ │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 │    │услуги - подготовка:│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                      │ │ 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 │    │1) письма об отказе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подготовка постановления  │ │      услуги     │    │  в предоставлении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│администрации муниципального│ └────────┬────────┘    │   Муниципальной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образования город Армавир  │          ▼             │       услуги;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об утверждении схемы     │   ┌────────────────┐   │2) письма об отказе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расположения земельного   │   │  Рассмотрение  ├─► │    в заключении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 участка или земельных   │   │ документов по  │   │    соглашения о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участков на кадастровом   │   │  результатам   │   │ перераспределении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плане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территории      │ ◄─┤  направление   │   │ земельных участков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└────────────┬───────────────┘   │   ответов на   │   └──────┬─────────────┘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│                   │межведомственные│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│                   │     запросы    │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│                   └────────────────┘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▼                  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┌──────────────────────────────┐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1. Издание постановления  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администрации муниципального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образования город Армавир об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│утверждении схемы расположения│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 земельного участка или   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 земельных участков на    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кадастровом плане территории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└────────────┬─────────────────┘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│                  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▼                                               ▼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│Выдача заявителю результата предоставления Муниципальной услуги│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└───────────────────────────────────────────────────────────────┘</w:t>
      </w:r>
    </w:p>
    <w:sectPr w:rsidR="00FF7225" w:rsidRPr="0039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1F"/>
    <w:rsid w:val="000846AD"/>
    <w:rsid w:val="000B44B6"/>
    <w:rsid w:val="001F14CD"/>
    <w:rsid w:val="001F5120"/>
    <w:rsid w:val="002A5017"/>
    <w:rsid w:val="002E3D00"/>
    <w:rsid w:val="002F7CBA"/>
    <w:rsid w:val="003C3B1D"/>
    <w:rsid w:val="00786673"/>
    <w:rsid w:val="007D70D8"/>
    <w:rsid w:val="00956318"/>
    <w:rsid w:val="009E7360"/>
    <w:rsid w:val="00A214FD"/>
    <w:rsid w:val="00AE6A79"/>
    <w:rsid w:val="00BC7728"/>
    <w:rsid w:val="00C05A69"/>
    <w:rsid w:val="00C2131F"/>
    <w:rsid w:val="00C45F50"/>
    <w:rsid w:val="00DB2E23"/>
    <w:rsid w:val="00EA1583"/>
    <w:rsid w:val="00F30DCA"/>
    <w:rsid w:val="00FB0A8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4"/>
    <w:locked/>
    <w:rsid w:val="001F5120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1F5120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styleId="a5">
    <w:name w:val="Hyperlink"/>
    <w:basedOn w:val="a0"/>
    <w:rsid w:val="001F5120"/>
    <w:rPr>
      <w:rFonts w:cs="Times New Roman"/>
      <w:color w:val="0000FF"/>
      <w:u w:val="single"/>
    </w:rPr>
  </w:style>
  <w:style w:type="character" w:customStyle="1" w:styleId="2">
    <w:name w:val="Заголовок №2_"/>
    <w:link w:val="20"/>
    <w:locked/>
    <w:rsid w:val="002A5017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A5017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4"/>
    <w:locked/>
    <w:rsid w:val="001F5120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1F5120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styleId="a5">
    <w:name w:val="Hyperlink"/>
    <w:basedOn w:val="a0"/>
    <w:rsid w:val="001F5120"/>
    <w:rPr>
      <w:rFonts w:cs="Times New Roman"/>
      <w:color w:val="0000FF"/>
      <w:u w:val="single"/>
    </w:rPr>
  </w:style>
  <w:style w:type="character" w:customStyle="1" w:styleId="2">
    <w:name w:val="Заголовок №2_"/>
    <w:link w:val="20"/>
    <w:locked/>
    <w:rsid w:val="002A5017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A5017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ladim-admi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963BCA6BB8733B6493EA0CFC20EEC57A0E5CB13FED24EEC103DF9100T3O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39EE-C887-4988-B55B-B238AE35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34</Pages>
  <Words>11586</Words>
  <Characters>66045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6</cp:revision>
  <dcterms:created xsi:type="dcterms:W3CDTF">2016-02-02T13:11:00Z</dcterms:created>
  <dcterms:modified xsi:type="dcterms:W3CDTF">2016-02-04T10:01:00Z</dcterms:modified>
</cp:coreProperties>
</file>